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EA" w:rsidRPr="004C1B99" w:rsidRDefault="001F33EA" w:rsidP="001F3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170400" wp14:editId="6A0131F7">
            <wp:extent cx="733425" cy="714375"/>
            <wp:effectExtent l="0" t="0" r="9525" b="9525"/>
            <wp:docPr id="8" name="Рисунок 8" descr="http://www.alexgpk.ru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lexgpk.ru/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3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C1B9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ПРОФСОЮЗ РАБОТНИКОВ НАРОДНОГО ОБРАЗОВАНИЯ И НАУКИ РОССИЙСКОЙ ФЕДЕРАЦИИ</w:t>
      </w:r>
    </w:p>
    <w:p w:rsidR="001F33EA" w:rsidRPr="004C1B99" w:rsidRDefault="001F33EA" w:rsidP="001F33EA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ЛИПЕЦКАЯ ГОРОДСКАЯ ОРГАНИЗАЦИЯ  ПРОФЕССИОНАЛЬНОГО СОЮЗА РАБОТНИКОВ НАРОДНОГО ОБРАЗОВАНИЯ И НАУКИ</w:t>
      </w:r>
      <w:r w:rsidRPr="004C1B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3E6509" w:rsidRDefault="003E6509" w:rsidP="009E549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80C0"/>
          <w:sz w:val="27"/>
          <w:szCs w:val="27"/>
          <w:lang w:eastAsia="ru-RU"/>
        </w:rPr>
      </w:pPr>
      <w:r w:rsidRPr="003E6509">
        <w:rPr>
          <w:rFonts w:ascii="Verdana" w:eastAsia="Times New Roman" w:hAnsi="Verdana" w:cs="Times New Roman"/>
          <w:b/>
          <w:bCs/>
          <w:color w:val="0080C0"/>
          <w:sz w:val="27"/>
          <w:szCs w:val="27"/>
          <w:lang w:eastAsia="ru-RU"/>
        </w:rPr>
        <w:t>Зачем Профсоюз работнику</w:t>
      </w:r>
    </w:p>
    <w:p w:rsidR="001F33EA" w:rsidRPr="003E6509" w:rsidRDefault="001F33EA" w:rsidP="009E549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E6509" w:rsidRDefault="009E549D" w:rsidP="003E650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C33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одиночку трудно </w:t>
      </w:r>
      <w:r w:rsidR="003E6509" w:rsidRPr="003E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от несправедливых решений</w:t>
      </w:r>
      <w:r w:rsidR="003E6509" w:rsidRPr="003E6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незаконного увольнения, добиться улучшения условий труда и достойной зарплаты, принятия социальных законов на уровне субъекта или страны.</w:t>
      </w:r>
    </w:p>
    <w:p w:rsidR="003104B0" w:rsidRPr="003104B0" w:rsidRDefault="003104B0" w:rsidP="003104B0">
      <w:pPr>
        <w:spacing w:before="30" w:after="3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3104B0">
        <w:rPr>
          <w:rFonts w:ascii="Monotype Corsiva" w:eastAsia="Times New Roman" w:hAnsi="Monotype Corsiva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3104B0">
        <w:rPr>
          <w:rFonts w:ascii="Monotype Corsiva" w:eastAsia="Times New Roman" w:hAnsi="Monotype Corsiva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Профсоюз–добровольное</w:t>
      </w:r>
      <w:proofErr w:type="gramEnd"/>
      <w:r w:rsidRPr="003104B0">
        <w:rPr>
          <w:rFonts w:ascii="Monotype Corsiva" w:eastAsia="Times New Roman" w:hAnsi="Monotype Corsiva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интересов».</w:t>
      </w:r>
    </w:p>
    <w:p w:rsidR="003104B0" w:rsidRPr="003104B0" w:rsidRDefault="003104B0" w:rsidP="003104B0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>Часть первая пункта первого статьи 2 Федерального Закона</w:t>
      </w:r>
    </w:p>
    <w:p w:rsidR="003104B0" w:rsidRPr="003104B0" w:rsidRDefault="003104B0" w:rsidP="003104B0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>“О профессиональных союзах,</w:t>
      </w:r>
    </w:p>
    <w:p w:rsidR="003104B0" w:rsidRPr="003104B0" w:rsidRDefault="003104B0" w:rsidP="003104B0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 xml:space="preserve">их </w:t>
      </w:r>
      <w:proofErr w:type="gramStart"/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>правах</w:t>
      </w:r>
      <w:proofErr w:type="gramEnd"/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 xml:space="preserve"> и гарантиях деятельности”</w:t>
      </w:r>
    </w:p>
    <w:p w:rsidR="003104B0" w:rsidRPr="003E6509" w:rsidRDefault="003104B0" w:rsidP="003E650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6509" w:rsidRPr="003E6509" w:rsidRDefault="003E6509" w:rsidP="003E650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 объединившись в профсоюз, работники могут рассчитывать на успех.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Если у Вас есть нерешённые социальные проблемы 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Если Вы хотите, чтобы у Вас была надёжная защита в случае нарушения Ваших трудовых и профессиональных прав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Если Вы понимаете, что защитить свои права работники могут только вместе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Если Вы за товарищескую поддержку, единство и солидарность</w:t>
      </w:r>
    </w:p>
    <w:p w:rsid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Если Вам не безразлично, какой будет Ваша жизнь завтра</w:t>
      </w:r>
    </w:p>
    <w:p w:rsidR="003E6509" w:rsidRPr="009E549D" w:rsidRDefault="003E6509" w:rsidP="009E54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80C0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b/>
          <w:bCs/>
          <w:color w:val="0080C0"/>
          <w:sz w:val="28"/>
          <w:szCs w:val="28"/>
          <w:shd w:val="clear" w:color="auto" w:fill="FFFFFF"/>
          <w:lang w:eastAsia="ru-RU"/>
        </w:rPr>
        <w:t>Вступайте в Профсоюз!</w:t>
      </w:r>
    </w:p>
    <w:p w:rsidR="003E6509" w:rsidRPr="003E6509" w:rsidRDefault="003E6509" w:rsidP="003E6509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Вступив в Профсоюз, Вы являетесь членом организации,</w:t>
      </w: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положение и права которой в стране и мире гарантированы Конституцией РФ, Трудовым кодексом РФ, ФЗ “О профессиональных союзах, их правах и гарантиях деятельности”</w:t>
      </w:r>
    </w:p>
    <w:p w:rsidR="003E6509" w:rsidRPr="003E6509" w:rsidRDefault="003E6509" w:rsidP="003E6509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3E6509" w:rsidRPr="003E6509" w:rsidRDefault="003E6509" w:rsidP="003E6509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Вступив в профсоюз, Вы получаете право: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все социально-экономические нормы и льготы, предусмотренные в коллективном договоре;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  на бесплатную юридическую помощь по социально-трудовым вопросам, в </w:t>
      </w:r>
      <w:proofErr w:type="spellStart"/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при приеме на работу, при переводе по работе, при учете рабочего времени и времени отдыха, обеспечении гарантий и компенсаций;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помощь в рассмотрении индивидуального трудового спора;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содействие в повышении квалификации;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 контроль организацией профсоюза за соблюдением Ваших трудовых прав;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защиту профсоюзом в случае необоснованных предложений на увольнение с работы, других несправедливых действий;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содействие в досрочном льготном</w:t>
      </w:r>
      <w:r w:rsidR="000C330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F33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получении</w:t>
      </w:r>
      <w:proofErr w:type="gramStart"/>
      <w:r w:rsidR="001F33E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своевременном назначении и выплате пенсии;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подготовку заявлений, жалоб и других судебных документов, необходимых для защиты и восстановления нарушенных прав;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бесплатную правовую помощь профсоюза в рассмотрении вопросов в суде;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  на материальную помощь в тяжелой жизненной ситуации;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на обращение в профком, к его лидеру, в вышест</w:t>
      </w:r>
      <w:r w:rsidR="00310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оящий профсоюзный орган  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вносить предложения по вопросам, касающимся реализации социально-трудовых прав работников, выдвигать требования и добиваться их удовлетворения;</w:t>
      </w:r>
    </w:p>
    <w:p w:rsidR="007846D2" w:rsidRPr="003E6509" w:rsidRDefault="003E6509" w:rsidP="003E6509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 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иным вопросам.</w:t>
      </w:r>
    </w:p>
    <w:p w:rsidR="003E6509" w:rsidRDefault="003E6509" w:rsidP="003E6509">
      <w:pPr>
        <w:pStyle w:val="a6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Bookman Old Style" w:hAnsi="Bookman Old Style"/>
          <w:color w:val="800000"/>
          <w:sz w:val="36"/>
          <w:szCs w:val="36"/>
        </w:rPr>
        <w:t>Предупреждён – значит вооружён.</w:t>
      </w:r>
    </w:p>
    <w:p w:rsidR="003E6509" w:rsidRDefault="003E6509" w:rsidP="003E6509">
      <w:pPr>
        <w:pStyle w:val="a6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Bookman Old Style" w:hAnsi="Bookman Old Style"/>
          <w:color w:val="800000"/>
          <w:sz w:val="36"/>
          <w:szCs w:val="36"/>
        </w:rPr>
        <w:t>Руководитель,</w:t>
      </w:r>
      <w:r>
        <w:rPr>
          <w:rStyle w:val="apple-converted-space"/>
          <w:rFonts w:ascii="Bookman Old Style" w:hAnsi="Bookman Old Style"/>
          <w:color w:val="800000"/>
          <w:sz w:val="36"/>
          <w:szCs w:val="36"/>
        </w:rPr>
        <w:t> </w:t>
      </w:r>
      <w:r>
        <w:rPr>
          <w:rFonts w:ascii="Bookman Old Style" w:hAnsi="Bookman Old Style"/>
          <w:color w:val="800000"/>
          <w:sz w:val="36"/>
          <w:szCs w:val="36"/>
        </w:rPr>
        <w:t>вступай в Профсоюз!</w:t>
      </w:r>
    </w:p>
    <w:p w:rsidR="003E6509" w:rsidRPr="003E6509" w:rsidRDefault="003E6509" w:rsidP="001F33EA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6509">
        <w:rPr>
          <w:rFonts w:ascii="Verdana" w:eastAsia="Times New Roman" w:hAnsi="Verdana" w:cs="Times New Roman"/>
          <w:b/>
          <w:bCs/>
          <w:color w:val="0080C0"/>
          <w:sz w:val="24"/>
          <w:szCs w:val="24"/>
          <w:lang w:eastAsia="ru-RU"/>
        </w:rPr>
        <w:t>Зачем Профсоюз работодателю</w:t>
      </w:r>
    </w:p>
    <w:p w:rsidR="003E6509" w:rsidRPr="003E6509" w:rsidRDefault="003E6509" w:rsidP="003E650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E650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Имея в учреждении Профсоюз, работодатель: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имеет представительный орган работников (профком) для обеспечения выполнения законодательства о труде: заключения коллективного договора и соглашений по охране труда, учёта мнения коллектива при принятии локальных нормативных актов;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разделяет ответственность с профсоюзом при принятии решений;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способствует профилактике новых и законному разрешению возникших трудовых споров и конфликтов;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организует справедливое распределение учебной нагрузки, доплат и надбавок, премий;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имеет в учреждении налаженную культурно-массовую и спортивно-оздоровительную работу;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совместно с профсоюзом поощряет р</w:t>
      </w:r>
      <w:r w:rsidR="000C3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может выявить потребности и личные качества работников, чтобы учитывать их при принятии управленческих решений;</w:t>
      </w:r>
    </w:p>
    <w:p w:rsidR="003E6509" w:rsidRPr="001F33EA" w:rsidRDefault="003E6509" w:rsidP="001F3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способствует формированию партнёрских, доброжелательных отношений в коллективе, его сплочению.</w:t>
      </w:r>
    </w:p>
    <w:p w:rsidR="003E6509" w:rsidRPr="003E6509" w:rsidRDefault="003E6509" w:rsidP="003E650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E65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Если работодатель - член Профсоюза, он имеет право: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 оперативное получение информации по изменениям в трудовом законодательстве;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 юридические консультации и методическую помощь по применению трудового законодательства;</w:t>
      </w:r>
    </w:p>
    <w:p w:rsidR="003E6509" w:rsidRPr="003E6509" w:rsidRDefault="003E6509" w:rsidP="003E6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использовать макеты коллективного договора, правил внутреннего трудового распорядка, трудового договора с работником, положений и др. документов, разработанных профсоюзом;</w:t>
      </w:r>
    </w:p>
    <w:p w:rsidR="003104B0" w:rsidRPr="001F33EA" w:rsidRDefault="003E6509" w:rsidP="001F33EA">
      <w:pPr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E6509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 защиту своих прав через вышестоящие профсоюзные организации</w:t>
      </w:r>
    </w:p>
    <w:p w:rsidR="003E6509" w:rsidRDefault="003104B0" w:rsidP="003E6509">
      <w:pPr>
        <w:rPr>
          <w:rStyle w:val="a5"/>
          <w:rFonts w:ascii="Monotype Corsiva" w:hAnsi="Monotype Corsiv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Monotype Corsiva" w:hAnsi="Monotype Corsiva"/>
          <w:b/>
          <w:bCs/>
          <w:color w:val="000000"/>
          <w:shd w:val="clear" w:color="auto" w:fill="FFFFFF"/>
        </w:rPr>
        <w:t>"</w:t>
      </w:r>
      <w:r w:rsidRPr="003104B0">
        <w:rPr>
          <w:rStyle w:val="a5"/>
          <w:rFonts w:ascii="Monotype Corsiva" w:hAnsi="Monotype Corsiva"/>
          <w:b/>
          <w:bCs/>
          <w:color w:val="000000"/>
          <w:sz w:val="28"/>
          <w:szCs w:val="28"/>
          <w:shd w:val="clear" w:color="auto" w:fill="FFFFFF"/>
        </w:rPr>
        <w:t>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</w:t>
      </w:r>
      <w:r w:rsidRPr="003104B0">
        <w:rPr>
          <w:rStyle w:val="a5"/>
          <w:rFonts w:ascii="Monotype Corsiva" w:hAnsi="Monotype Corsiva"/>
          <w:b/>
          <w:bCs/>
          <w:color w:val="000000"/>
          <w:sz w:val="28"/>
          <w:szCs w:val="28"/>
          <w:shd w:val="clear" w:color="auto" w:fill="FFFFFF"/>
        </w:rPr>
        <w:softHyphen/>
        <w:t>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 коллективных договоров, соглашений, диалога и сотруднич</w:t>
      </w:r>
      <w:r w:rsidR="001F33EA">
        <w:rPr>
          <w:rStyle w:val="a5"/>
          <w:rFonts w:ascii="Monotype Corsiva" w:hAnsi="Monotype Corsiva"/>
          <w:b/>
          <w:bCs/>
          <w:color w:val="000000"/>
          <w:sz w:val="28"/>
          <w:szCs w:val="28"/>
          <w:shd w:val="clear" w:color="auto" w:fill="FFFFFF"/>
        </w:rPr>
        <w:t>ества в интересах своих членов"</w:t>
      </w:r>
    </w:p>
    <w:p w:rsidR="003104B0" w:rsidRPr="003104B0" w:rsidRDefault="003104B0" w:rsidP="003104B0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333333"/>
          <w:sz w:val="20"/>
          <w:szCs w:val="20"/>
        </w:rPr>
      </w:pPr>
      <w:r>
        <w:rPr>
          <w:sz w:val="28"/>
          <w:szCs w:val="28"/>
        </w:rPr>
        <w:tab/>
      </w:r>
      <w:r w:rsidRPr="003104B0">
        <w:rPr>
          <w:rFonts w:ascii="Monotype Corsiva" w:hAnsi="Monotype Corsiva"/>
          <w:i/>
          <w:iCs/>
          <w:color w:val="333333"/>
          <w:sz w:val="20"/>
          <w:szCs w:val="20"/>
        </w:rPr>
        <w:t>Пункт 5 статьи 1</w:t>
      </w:r>
    </w:p>
    <w:p w:rsidR="003104B0" w:rsidRPr="003104B0" w:rsidRDefault="003104B0" w:rsidP="003104B0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>"Устава Профессионального</w:t>
      </w:r>
    </w:p>
    <w:p w:rsidR="003104B0" w:rsidRPr="003104B0" w:rsidRDefault="003104B0" w:rsidP="003104B0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>союза работников народного образования и науки</w:t>
      </w:r>
    </w:p>
    <w:p w:rsidR="003104B0" w:rsidRPr="001F33EA" w:rsidRDefault="003104B0" w:rsidP="001F33EA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104B0">
        <w:rPr>
          <w:rFonts w:ascii="Monotype Corsiva" w:eastAsia="Times New Roman" w:hAnsi="Monotype Corsiva" w:cs="Times New Roman"/>
          <w:i/>
          <w:iCs/>
          <w:color w:val="333333"/>
          <w:sz w:val="20"/>
          <w:szCs w:val="20"/>
          <w:lang w:eastAsia="ru-RU"/>
        </w:rPr>
        <w:t>Российской Федерации"</w:t>
      </w:r>
    </w:p>
    <w:sectPr w:rsidR="003104B0" w:rsidRPr="001F33EA" w:rsidSect="003E6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10"/>
    <w:rsid w:val="000C3301"/>
    <w:rsid w:val="001F33EA"/>
    <w:rsid w:val="003104B0"/>
    <w:rsid w:val="003E6509"/>
    <w:rsid w:val="007846D2"/>
    <w:rsid w:val="007F3ABD"/>
    <w:rsid w:val="009E549D"/>
    <w:rsid w:val="00C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509"/>
    <w:rPr>
      <w:b/>
      <w:bCs/>
    </w:rPr>
  </w:style>
  <w:style w:type="character" w:customStyle="1" w:styleId="apple-converted-space">
    <w:name w:val="apple-converted-space"/>
    <w:basedOn w:val="a0"/>
    <w:rsid w:val="003E6509"/>
  </w:style>
  <w:style w:type="character" w:styleId="a5">
    <w:name w:val="Emphasis"/>
    <w:basedOn w:val="a0"/>
    <w:uiPriority w:val="20"/>
    <w:qFormat/>
    <w:rsid w:val="003E6509"/>
    <w:rPr>
      <w:i/>
      <w:iCs/>
    </w:rPr>
  </w:style>
  <w:style w:type="paragraph" w:styleId="a6">
    <w:name w:val="Body Text"/>
    <w:basedOn w:val="a"/>
    <w:link w:val="a7"/>
    <w:uiPriority w:val="99"/>
    <w:unhideWhenUsed/>
    <w:rsid w:val="003E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E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509"/>
    <w:rPr>
      <w:b/>
      <w:bCs/>
    </w:rPr>
  </w:style>
  <w:style w:type="character" w:customStyle="1" w:styleId="apple-converted-space">
    <w:name w:val="apple-converted-space"/>
    <w:basedOn w:val="a0"/>
    <w:rsid w:val="003E6509"/>
  </w:style>
  <w:style w:type="character" w:styleId="a5">
    <w:name w:val="Emphasis"/>
    <w:basedOn w:val="a0"/>
    <w:uiPriority w:val="20"/>
    <w:qFormat/>
    <w:rsid w:val="003E6509"/>
    <w:rPr>
      <w:i/>
      <w:iCs/>
    </w:rPr>
  </w:style>
  <w:style w:type="paragraph" w:styleId="a6">
    <w:name w:val="Body Text"/>
    <w:basedOn w:val="a"/>
    <w:link w:val="a7"/>
    <w:uiPriority w:val="99"/>
    <w:unhideWhenUsed/>
    <w:rsid w:val="003E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E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cp:lastPrinted>2015-02-26T08:52:00Z</cp:lastPrinted>
  <dcterms:created xsi:type="dcterms:W3CDTF">2015-02-26T08:29:00Z</dcterms:created>
  <dcterms:modified xsi:type="dcterms:W3CDTF">2015-02-27T08:53:00Z</dcterms:modified>
</cp:coreProperties>
</file>